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5580"/>
        <w:gridCol w:w="3558"/>
        <w:gridCol w:w="222"/>
      </w:tblGrid>
      <w:tr w:rsidR="00846074" w:rsidRPr="00846074" w14:paraId="60792A04" w14:textId="77777777" w:rsidTr="006C48EB">
        <w:trPr>
          <w:gridAfter w:val="1"/>
          <w:wAfter w:w="222" w:type="dxa"/>
          <w:trHeight w:val="45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99785E" w14:textId="77777777" w:rsidR="00846074" w:rsidRPr="00846074" w:rsidRDefault="006C48EB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846074"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Trauma Informed Care Policy Review Tool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24AB7376" w14:textId="64D2ACC1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30C0011E" wp14:editId="1E597F57">
                  <wp:extent cx="1371600" cy="1371600"/>
                  <wp:effectExtent l="0" t="0" r="0" b="0"/>
                  <wp:docPr id="531326824" name="Picture 8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26824" name="Picture 8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6074" w:rsidRPr="00846074" w14:paraId="758909EF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234DC57B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799DB3FB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C25" w14:textId="5F21D9B2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3E9CF051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254F1581" w14:textId="74798A30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http://tinyurl.com/Review-Tool</w:t>
            </w:r>
          </w:p>
        </w:tc>
        <w:tc>
          <w:tcPr>
            <w:tcW w:w="3558" w:type="dxa"/>
            <w:vMerge/>
            <w:vAlign w:val="center"/>
            <w:hideMark/>
          </w:tcPr>
          <w:p w14:paraId="65F8BD1E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127C1E23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664B6A84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7D5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924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839DD9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61FCFE03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6423E3D" w14:textId="77777777" w:rsidR="00846074" w:rsidRPr="00846074" w:rsidRDefault="006C48EB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="00846074"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Learning Brain Vs. Survival Brain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665AA6C4" w14:textId="4B5F07C9" w:rsidR="00846074" w:rsidRPr="00846074" w:rsidRDefault="00E26842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w:drawing>
                <wp:inline distT="0" distB="0" distL="0" distR="0" wp14:anchorId="17BA7B2B" wp14:editId="1D52A69C">
                  <wp:extent cx="1188720" cy="1188720"/>
                  <wp:effectExtent l="0" t="0" r="0" b="0"/>
                  <wp:docPr id="70055204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5204" name="Picture 1" descr="A qr code with black squar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6074"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3EBC89BD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7EC76D2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41A99793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2228BE1E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4F7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53FC8E29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35972DE2" w14:textId="7133E3AD" w:rsidR="00846074" w:rsidRPr="00846074" w:rsidRDefault="00E26842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E26842"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  <w:t>http://tinyurl.com/LearningVsSurvival</w:t>
            </w:r>
          </w:p>
        </w:tc>
        <w:tc>
          <w:tcPr>
            <w:tcW w:w="3558" w:type="dxa"/>
            <w:vMerge/>
            <w:vAlign w:val="center"/>
            <w:hideMark/>
          </w:tcPr>
          <w:p w14:paraId="03C7F78B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29704B11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74DB0B6B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A392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85D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6806D6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D268D7F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51F33F" w14:textId="77777777" w:rsidR="00846074" w:rsidRPr="00846074" w:rsidRDefault="006C48EB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10" w:history="1">
              <w:r w:rsidR="00846074"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Dr. Siegel's Hand Model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6CED7699" w14:textId="322D545F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48B0B498" wp14:editId="45D62DD3">
                  <wp:extent cx="1371600" cy="1371600"/>
                  <wp:effectExtent l="0" t="0" r="0" b="0"/>
                  <wp:docPr id="1429751191" name="Picture 6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51191" name="Picture 6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6CEBCD0E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3B03FBB3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3B0EFAE8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48BC71D8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3F7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191AD9D6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22DBD8DF" w14:textId="3839EDBA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http://tinyurl.com/Hand-Model</w:t>
            </w:r>
          </w:p>
        </w:tc>
        <w:tc>
          <w:tcPr>
            <w:tcW w:w="3558" w:type="dxa"/>
            <w:vMerge/>
            <w:vAlign w:val="center"/>
            <w:hideMark/>
          </w:tcPr>
          <w:p w14:paraId="671BB8E1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2D906FB9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0EFD15A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A11D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C1F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BA08C8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551540ED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B3F245E" w14:textId="77777777" w:rsidR="00846074" w:rsidRPr="00846074" w:rsidRDefault="006C48EB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12" w:history="1">
              <w:r w:rsidR="00846074"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5 Ways to Build Resilience in Students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3062E63E" w14:textId="4AC3C8B3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3E0CF82C" wp14:editId="677670E7">
                  <wp:extent cx="1371600" cy="1371600"/>
                  <wp:effectExtent l="0" t="0" r="0" b="0"/>
                  <wp:docPr id="1098567551" name="Picture 5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67551" name="Picture 5" descr="A qr code with a black and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5D27A5EC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7FEFEA3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2B68970B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66775DC1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B060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20A5CCE9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7C7B69AF" w14:textId="5B8EC0FA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http://tinyurl.com/ResilienceInStudents</w:t>
            </w:r>
          </w:p>
        </w:tc>
        <w:tc>
          <w:tcPr>
            <w:tcW w:w="3558" w:type="dxa"/>
            <w:vMerge/>
            <w:vAlign w:val="center"/>
            <w:hideMark/>
          </w:tcPr>
          <w:p w14:paraId="259260CD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7B98669F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5C308D" w14:textId="77777777" w:rsidR="00516AD2" w:rsidRDefault="00516AD2"/>
    <w:sectPr w:rsidR="00516AD2" w:rsidSect="000B57AD">
      <w:headerReference w:type="default" r:id="rId14"/>
      <w:footerReference w:type="default" r:id="rId15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F29" w14:textId="77777777" w:rsidR="00645DBE" w:rsidRDefault="00645DBE" w:rsidP="00645DBE">
      <w:pPr>
        <w:spacing w:after="0" w:line="240" w:lineRule="auto"/>
      </w:pPr>
      <w:r>
        <w:separator/>
      </w:r>
    </w:p>
  </w:endnote>
  <w:endnote w:type="continuationSeparator" w:id="0">
    <w:p w14:paraId="7A81BC45" w14:textId="77777777" w:rsidR="00645DBE" w:rsidRDefault="00645DBE" w:rsidP="0064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EC52" w14:textId="05CF39D4" w:rsidR="008A5137" w:rsidRDefault="008A5137" w:rsidP="00E26842">
    <w:pPr>
      <w:pStyle w:val="Footer"/>
      <w:jc w:val="right"/>
    </w:pPr>
    <w:r>
      <w:t>The Origins Program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AE842" w14:textId="77777777" w:rsidR="00645DBE" w:rsidRDefault="00645DBE" w:rsidP="00645DBE">
      <w:pPr>
        <w:spacing w:after="0" w:line="240" w:lineRule="auto"/>
      </w:pPr>
      <w:r>
        <w:separator/>
      </w:r>
    </w:p>
  </w:footnote>
  <w:footnote w:type="continuationSeparator" w:id="0">
    <w:p w14:paraId="3108AA58" w14:textId="77777777" w:rsidR="00645DBE" w:rsidRDefault="00645DBE" w:rsidP="0064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209B" w14:textId="617C44B8" w:rsidR="00645DBE" w:rsidRDefault="00645DBE">
    <w:pPr>
      <w:pStyle w:val="Header"/>
    </w:pPr>
    <w:r>
      <w:rPr>
        <w:noProof/>
      </w:rPr>
      <w:drawing>
        <wp:inline distT="0" distB="0" distL="0" distR="0" wp14:anchorId="77654180" wp14:editId="421E297F">
          <wp:extent cx="5943600" cy="1028065"/>
          <wp:effectExtent l="0" t="0" r="0" b="635"/>
          <wp:docPr id="216315583" name="Picture 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05143" name="Picture 9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4"/>
    <w:rsid w:val="000B57AD"/>
    <w:rsid w:val="00516AD2"/>
    <w:rsid w:val="00645DBE"/>
    <w:rsid w:val="006C48EB"/>
    <w:rsid w:val="00846074"/>
    <w:rsid w:val="008A5137"/>
    <w:rsid w:val="00E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37A80B"/>
  <w15:chartTrackingRefBased/>
  <w15:docId w15:val="{E2556D53-9128-4AD8-9593-22EBDB3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07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BE"/>
  </w:style>
  <w:style w:type="paragraph" w:styleId="Footer">
    <w:name w:val="footer"/>
    <w:basedOn w:val="Normal"/>
    <w:link w:val="FooterChar"/>
    <w:uiPriority w:val="99"/>
    <w:unhideWhenUsed/>
    <w:rsid w:val="0064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qaUANGvpA&amp;t=2s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topia.org/article/5-ways-build-resilience-student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x3HzeGHjEQkIAY_8ODraYyLmcVvBmXsDpEWiQFrSyrA/edit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zV3hYe8Jxmc1a5G7mjIC7rpiQE-6Q1nkmDUDnwcNpSI/ed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Biros</dc:creator>
  <cp:keywords/>
  <dc:description/>
  <cp:lastModifiedBy>Sarah Biros</cp:lastModifiedBy>
  <cp:revision>3</cp:revision>
  <dcterms:created xsi:type="dcterms:W3CDTF">2024-01-24T21:01:00Z</dcterms:created>
  <dcterms:modified xsi:type="dcterms:W3CDTF">2024-05-02T21:52:00Z</dcterms:modified>
</cp:coreProperties>
</file>