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8F5763" w14:textId="0A08AA59" w:rsidR="00101B13" w:rsidRDefault="00101B13">
      <w:pPr>
        <w:rPr>
          <w:rFonts w:ascii="Franklin Gothic" w:eastAsia="Franklin Gothic" w:hAnsi="Franklin Gothic" w:cs="Franklin Gothic"/>
          <w:b/>
          <w:sz w:val="28"/>
          <w:szCs w:val="28"/>
        </w:rPr>
      </w:pPr>
    </w:p>
    <w:tbl>
      <w:tblPr>
        <w:tblStyle w:val="a"/>
        <w:tblW w:w="14485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555"/>
        <w:gridCol w:w="2555"/>
        <w:gridCol w:w="2555"/>
        <w:gridCol w:w="2555"/>
        <w:gridCol w:w="2555"/>
      </w:tblGrid>
      <w:tr w:rsidR="004323B9" w14:paraId="4CFD82B7" w14:textId="77777777" w:rsidTr="004323B9">
        <w:trPr>
          <w:trHeight w:val="431"/>
        </w:trPr>
        <w:tc>
          <w:tcPr>
            <w:tcW w:w="14485" w:type="dxa"/>
            <w:gridSpan w:val="6"/>
            <w:shd w:val="clear" w:color="auto" w:fill="000000" w:themeFill="text1"/>
            <w:vAlign w:val="center"/>
          </w:tcPr>
          <w:p w14:paraId="4C9A0D50" w14:textId="6E46465E" w:rsidR="004323B9" w:rsidRPr="004323B9" w:rsidRDefault="004323B9" w:rsidP="004323B9">
            <w:pPr>
              <w:rPr>
                <w:rFonts w:ascii="Franklin Gothic" w:eastAsia="Franklin Gothic" w:hAnsi="Franklin Gothic" w:cs="Franklin Gothic"/>
                <w:b/>
                <w:sz w:val="28"/>
                <w:szCs w:val="28"/>
              </w:rPr>
            </w:pPr>
            <w:r w:rsidRPr="004323B9">
              <w:rPr>
                <w:rFonts w:ascii="Franklin Gothic" w:eastAsia="Franklin Gothic" w:hAnsi="Franklin Gothic" w:cs="Franklin Gothic"/>
                <w:b/>
                <w:sz w:val="28"/>
                <w:szCs w:val="28"/>
              </w:rPr>
              <w:t>Empowering Teacher Language</w:t>
            </w:r>
          </w:p>
        </w:tc>
      </w:tr>
      <w:tr w:rsidR="00101B13" w14:paraId="5CDCDD6E" w14:textId="77777777" w:rsidTr="004323B9">
        <w:trPr>
          <w:trHeight w:val="278"/>
        </w:trPr>
        <w:tc>
          <w:tcPr>
            <w:tcW w:w="1710" w:type="dxa"/>
          </w:tcPr>
          <w:p w14:paraId="1A18554C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</w:tc>
        <w:tc>
          <w:tcPr>
            <w:tcW w:w="2555" w:type="dxa"/>
            <w:vAlign w:val="center"/>
          </w:tcPr>
          <w:p w14:paraId="328D0067" w14:textId="77777777" w:rsidR="00101B13" w:rsidRDefault="00BE7DD9" w:rsidP="004323B9">
            <w:pPr>
              <w:jc w:val="center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22"/>
                <w:szCs w:val="22"/>
              </w:rPr>
              <w:t>Directing</w:t>
            </w:r>
          </w:p>
        </w:tc>
        <w:tc>
          <w:tcPr>
            <w:tcW w:w="2555" w:type="dxa"/>
            <w:vAlign w:val="center"/>
          </w:tcPr>
          <w:p w14:paraId="6655474F" w14:textId="77777777" w:rsidR="00101B13" w:rsidRDefault="00BE7DD9" w:rsidP="004323B9">
            <w:pPr>
              <w:jc w:val="center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22"/>
                <w:szCs w:val="22"/>
              </w:rPr>
              <w:t>Reinforcing</w:t>
            </w:r>
          </w:p>
        </w:tc>
        <w:tc>
          <w:tcPr>
            <w:tcW w:w="2555" w:type="dxa"/>
            <w:vAlign w:val="center"/>
          </w:tcPr>
          <w:p w14:paraId="709D7E02" w14:textId="77777777" w:rsidR="00101B13" w:rsidRDefault="00BE7DD9" w:rsidP="004323B9">
            <w:pPr>
              <w:jc w:val="center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22"/>
                <w:szCs w:val="22"/>
              </w:rPr>
              <w:t>Reminding</w:t>
            </w:r>
          </w:p>
          <w:p w14:paraId="64F80A89" w14:textId="77777777" w:rsidR="00101B13" w:rsidRDefault="00BE7DD9" w:rsidP="004323B9">
            <w:pPr>
              <w:jc w:val="center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22"/>
                <w:szCs w:val="22"/>
              </w:rPr>
              <w:t>Proactive/Reactive</w:t>
            </w:r>
          </w:p>
        </w:tc>
        <w:tc>
          <w:tcPr>
            <w:tcW w:w="2555" w:type="dxa"/>
            <w:vAlign w:val="center"/>
          </w:tcPr>
          <w:p w14:paraId="1AB914B2" w14:textId="77777777" w:rsidR="00101B13" w:rsidRDefault="00BE7DD9" w:rsidP="004323B9">
            <w:pPr>
              <w:tabs>
                <w:tab w:val="center" w:pos="1539"/>
                <w:tab w:val="left" w:pos="1728"/>
                <w:tab w:val="right" w:pos="3078"/>
              </w:tabs>
              <w:jc w:val="center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22"/>
                <w:szCs w:val="22"/>
              </w:rPr>
              <w:t>Redirecting</w:t>
            </w:r>
          </w:p>
        </w:tc>
        <w:tc>
          <w:tcPr>
            <w:tcW w:w="2555" w:type="dxa"/>
            <w:vAlign w:val="center"/>
          </w:tcPr>
          <w:p w14:paraId="495BABDB" w14:textId="77777777" w:rsidR="00101B13" w:rsidRDefault="00BE7DD9" w:rsidP="004323B9">
            <w:pPr>
              <w:jc w:val="center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22"/>
                <w:szCs w:val="22"/>
              </w:rPr>
              <w:t>Reflecting</w:t>
            </w:r>
          </w:p>
        </w:tc>
      </w:tr>
      <w:tr w:rsidR="00101B13" w14:paraId="63A4410E" w14:textId="77777777" w:rsidTr="004323B9">
        <w:trPr>
          <w:trHeight w:val="2653"/>
        </w:trPr>
        <w:tc>
          <w:tcPr>
            <w:tcW w:w="1710" w:type="dxa"/>
          </w:tcPr>
          <w:p w14:paraId="20279BE1" w14:textId="77777777" w:rsidR="00101B13" w:rsidRDefault="00BE7DD9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22"/>
                <w:szCs w:val="22"/>
              </w:rPr>
              <w:t>When to use</w:t>
            </w:r>
          </w:p>
        </w:tc>
        <w:tc>
          <w:tcPr>
            <w:tcW w:w="2555" w:type="dxa"/>
          </w:tcPr>
          <w:p w14:paraId="2A93D531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</w:tc>
        <w:tc>
          <w:tcPr>
            <w:tcW w:w="2555" w:type="dxa"/>
          </w:tcPr>
          <w:p w14:paraId="04667319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</w:tc>
        <w:tc>
          <w:tcPr>
            <w:tcW w:w="2555" w:type="dxa"/>
          </w:tcPr>
          <w:p w14:paraId="695A45B2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47309FAC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2F6A5371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1D0FD43E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034E1F3A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6710993C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02D3703D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04858BB0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</w:tc>
        <w:tc>
          <w:tcPr>
            <w:tcW w:w="2555" w:type="dxa"/>
          </w:tcPr>
          <w:p w14:paraId="124C82E9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</w:tc>
        <w:tc>
          <w:tcPr>
            <w:tcW w:w="2555" w:type="dxa"/>
          </w:tcPr>
          <w:p w14:paraId="1C46CFF2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</w:tc>
      </w:tr>
      <w:tr w:rsidR="00101B13" w14:paraId="67343532" w14:textId="77777777" w:rsidTr="004323B9">
        <w:trPr>
          <w:trHeight w:val="2653"/>
        </w:trPr>
        <w:tc>
          <w:tcPr>
            <w:tcW w:w="1710" w:type="dxa"/>
          </w:tcPr>
          <w:p w14:paraId="2F6098E1" w14:textId="77777777" w:rsidR="00101B13" w:rsidRDefault="00BE7DD9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22"/>
                <w:szCs w:val="22"/>
              </w:rPr>
              <w:t>Characteristics</w:t>
            </w:r>
          </w:p>
        </w:tc>
        <w:tc>
          <w:tcPr>
            <w:tcW w:w="2555" w:type="dxa"/>
          </w:tcPr>
          <w:p w14:paraId="27D5C95B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</w:tc>
        <w:tc>
          <w:tcPr>
            <w:tcW w:w="2555" w:type="dxa"/>
          </w:tcPr>
          <w:p w14:paraId="4F9A64D3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</w:tc>
        <w:tc>
          <w:tcPr>
            <w:tcW w:w="2555" w:type="dxa"/>
          </w:tcPr>
          <w:p w14:paraId="711AD867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2DECDAE2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7295E67E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7BB85A2B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6A682120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37CBAC0E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1B94705A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28A6E950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</w:tc>
        <w:tc>
          <w:tcPr>
            <w:tcW w:w="2555" w:type="dxa"/>
          </w:tcPr>
          <w:p w14:paraId="265179E1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</w:tc>
        <w:tc>
          <w:tcPr>
            <w:tcW w:w="2555" w:type="dxa"/>
          </w:tcPr>
          <w:p w14:paraId="1EBD8215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</w:tc>
      </w:tr>
      <w:tr w:rsidR="00101B13" w14:paraId="2DE8A86D" w14:textId="77777777" w:rsidTr="004323B9">
        <w:trPr>
          <w:trHeight w:val="2653"/>
        </w:trPr>
        <w:tc>
          <w:tcPr>
            <w:tcW w:w="1710" w:type="dxa"/>
          </w:tcPr>
          <w:p w14:paraId="58E9A9A3" w14:textId="77777777" w:rsidR="00101B13" w:rsidRDefault="00BE7DD9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22"/>
                <w:szCs w:val="22"/>
              </w:rPr>
              <w:t>Examples</w:t>
            </w:r>
          </w:p>
          <w:p w14:paraId="171DB054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69023F62" w14:textId="77777777" w:rsidR="00101B13" w:rsidRDefault="00BE7DD9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22"/>
                <w:szCs w:val="22"/>
              </w:rPr>
              <w:t>Yes!</w:t>
            </w:r>
          </w:p>
          <w:p w14:paraId="16468DA3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2BB4636F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42575C29" w14:textId="77777777" w:rsidR="00101B13" w:rsidRDefault="00BE7DD9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22"/>
                <w:szCs w:val="22"/>
              </w:rPr>
              <w:t xml:space="preserve">No! </w:t>
            </w:r>
          </w:p>
          <w:p w14:paraId="2C776BA2" w14:textId="77777777" w:rsidR="00101B13" w:rsidRDefault="00BE7DD9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22"/>
                <w:szCs w:val="22"/>
              </w:rPr>
              <w:t xml:space="preserve">         </w:t>
            </w:r>
          </w:p>
        </w:tc>
        <w:tc>
          <w:tcPr>
            <w:tcW w:w="2555" w:type="dxa"/>
          </w:tcPr>
          <w:p w14:paraId="7C68FE6A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62F51D2B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706CF3C7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1ED10E7C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552561D2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162686AA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5F08E546" w14:textId="77777777" w:rsidR="00101B13" w:rsidRDefault="00BE7DD9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22"/>
                <w:szCs w:val="22"/>
              </w:rPr>
              <w:t xml:space="preserve">         </w:t>
            </w:r>
          </w:p>
        </w:tc>
        <w:tc>
          <w:tcPr>
            <w:tcW w:w="2555" w:type="dxa"/>
          </w:tcPr>
          <w:p w14:paraId="73508D23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74436854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59065F04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64780A12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6C274AC6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3A6C7FE5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6F7358AB" w14:textId="77777777" w:rsidR="00101B13" w:rsidRDefault="00BE7DD9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22"/>
                <w:szCs w:val="22"/>
              </w:rPr>
              <w:t xml:space="preserve">         </w:t>
            </w:r>
          </w:p>
        </w:tc>
        <w:tc>
          <w:tcPr>
            <w:tcW w:w="2555" w:type="dxa"/>
          </w:tcPr>
          <w:p w14:paraId="371D8837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02FF75A2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1D507E8D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3413B1A1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72924620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70993541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409CF3BA" w14:textId="77777777" w:rsidR="00101B13" w:rsidRDefault="00BE7DD9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22"/>
                <w:szCs w:val="22"/>
              </w:rPr>
              <w:t xml:space="preserve">         </w:t>
            </w:r>
          </w:p>
        </w:tc>
        <w:tc>
          <w:tcPr>
            <w:tcW w:w="2555" w:type="dxa"/>
          </w:tcPr>
          <w:p w14:paraId="603EFCD0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6B759406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18BC8991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13F63BFF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68686194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07745099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1444AB4B" w14:textId="77777777" w:rsidR="00101B13" w:rsidRDefault="00BE7DD9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22"/>
                <w:szCs w:val="22"/>
              </w:rPr>
              <w:t xml:space="preserve">         </w:t>
            </w:r>
          </w:p>
        </w:tc>
        <w:tc>
          <w:tcPr>
            <w:tcW w:w="2555" w:type="dxa"/>
          </w:tcPr>
          <w:p w14:paraId="296C0815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307ECB12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0B414949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62A51D88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736AC418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61F1B6D1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10FF518F" w14:textId="77777777" w:rsidR="00101B13" w:rsidRDefault="00BE7DD9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22"/>
                <w:szCs w:val="22"/>
              </w:rPr>
              <w:t xml:space="preserve">         </w:t>
            </w:r>
          </w:p>
        </w:tc>
      </w:tr>
    </w:tbl>
    <w:p w14:paraId="51923065" w14:textId="77777777" w:rsidR="00101B13" w:rsidRDefault="00101B13">
      <w:pPr>
        <w:rPr>
          <w:rFonts w:ascii="Franklin Gothic" w:eastAsia="Franklin Gothic" w:hAnsi="Franklin Gothic" w:cs="Franklin Gothic"/>
          <w:sz w:val="22"/>
          <w:szCs w:val="22"/>
        </w:rPr>
      </w:pPr>
    </w:p>
    <w:sectPr w:rsidR="00101B13" w:rsidSect="004323B9">
      <w:headerReference w:type="default" r:id="rId6"/>
      <w:footerReference w:type="default" r:id="rId7"/>
      <w:pgSz w:w="15840" w:h="12240" w:orient="landscape"/>
      <w:pgMar w:top="1008" w:right="1440" w:bottom="1008" w:left="1440" w:header="18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496061" w14:textId="77777777" w:rsidR="00342687" w:rsidRDefault="00BE7DD9">
      <w:r>
        <w:separator/>
      </w:r>
    </w:p>
  </w:endnote>
  <w:endnote w:type="continuationSeparator" w:id="0">
    <w:p w14:paraId="48E9A231" w14:textId="77777777" w:rsidR="00342687" w:rsidRDefault="00BE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9D91D5" w14:textId="4195243A" w:rsidR="00101B13" w:rsidRDefault="00BE7D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Franklin Gothic" w:eastAsia="Franklin Gothic" w:hAnsi="Franklin Gothic" w:cs="Franklin Gothic"/>
        <w:color w:val="000000"/>
      </w:rPr>
    </w:pPr>
    <w:r>
      <w:rPr>
        <w:color w:val="000000"/>
      </w:rPr>
      <w:tab/>
    </w:r>
    <w:r>
      <w:rPr>
        <w:color w:val="000000"/>
      </w:rPr>
      <w:tab/>
    </w:r>
    <w:r w:rsidR="004323B9">
      <w:rPr>
        <w:color w:val="000000"/>
      </w:rPr>
      <w:tab/>
    </w:r>
    <w:r>
      <w:rPr>
        <w:color w:val="000000"/>
      </w:rPr>
      <w:t xml:space="preserve">© The </w:t>
    </w:r>
    <w:r>
      <w:rPr>
        <w:rFonts w:ascii="Franklin Gothic" w:eastAsia="Franklin Gothic" w:hAnsi="Franklin Gothic" w:cs="Franklin Gothic"/>
        <w:color w:val="000000"/>
      </w:rPr>
      <w:t>Origins Program 202</w:t>
    </w:r>
    <w:r w:rsidR="004323B9">
      <w:rPr>
        <w:rFonts w:ascii="Franklin Gothic" w:eastAsia="Franklin Gothic" w:hAnsi="Franklin Gothic" w:cs="Franklin Gothic"/>
      </w:rPr>
      <w:t>4</w:t>
    </w:r>
  </w:p>
  <w:p w14:paraId="7CF0561E" w14:textId="77777777" w:rsidR="00101B13" w:rsidRDefault="00101B13">
    <w:pPr>
      <w:tabs>
        <w:tab w:val="center" w:pos="4680"/>
        <w:tab w:val="right" w:pos="9360"/>
      </w:tabs>
      <w:rPr>
        <w:sz w:val="40"/>
        <w:szCs w:val="40"/>
      </w:rPr>
    </w:pPr>
  </w:p>
  <w:p w14:paraId="2B24B084" w14:textId="77777777" w:rsidR="00101B13" w:rsidRDefault="00101B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576183" w14:textId="77777777" w:rsidR="00342687" w:rsidRDefault="00BE7DD9">
      <w:r>
        <w:separator/>
      </w:r>
    </w:p>
  </w:footnote>
  <w:footnote w:type="continuationSeparator" w:id="0">
    <w:p w14:paraId="64A25DCD" w14:textId="77777777" w:rsidR="00342687" w:rsidRDefault="00BE7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9D46F4" w14:textId="0570F67B" w:rsidR="004323B9" w:rsidRDefault="004323B9">
    <w:pPr>
      <w:pStyle w:val="Header"/>
    </w:pPr>
    <w:r>
      <w:rPr>
        <w:noProof/>
      </w:rPr>
      <w:drawing>
        <wp:inline distT="0" distB="0" distL="0" distR="0" wp14:anchorId="59AC6FF9" wp14:editId="1816007F">
          <wp:extent cx="4449170" cy="769336"/>
          <wp:effectExtent l="0" t="0" r="0" b="0"/>
          <wp:docPr id="104445845" name="Picture 1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1031517" name="Picture 1" descr="A black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0509" cy="776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13"/>
    <w:rsid w:val="00101B13"/>
    <w:rsid w:val="00342687"/>
    <w:rsid w:val="004323B9"/>
    <w:rsid w:val="00BE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72122"/>
  <w15:docId w15:val="{6643113A-1F51-48AA-8327-19087778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BE7D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DD9"/>
  </w:style>
  <w:style w:type="paragraph" w:styleId="Footer">
    <w:name w:val="footer"/>
    <w:basedOn w:val="Normal"/>
    <w:link w:val="FooterChar"/>
    <w:uiPriority w:val="99"/>
    <w:unhideWhenUsed/>
    <w:rsid w:val="00BE7D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80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Biros</dc:creator>
  <cp:lastModifiedBy>Sarah Biros</cp:lastModifiedBy>
  <cp:revision>3</cp:revision>
  <dcterms:created xsi:type="dcterms:W3CDTF">2023-05-24T16:09:00Z</dcterms:created>
  <dcterms:modified xsi:type="dcterms:W3CDTF">2024-04-18T19:29:00Z</dcterms:modified>
</cp:coreProperties>
</file>