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5697" w14:textId="77777777" w:rsidR="0026247A" w:rsidRDefault="0026247A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26247A" w:rsidRPr="00507610" w14:paraId="5F697A9A" w14:textId="77777777" w:rsidTr="005B673D">
        <w:trPr>
          <w:trHeight w:val="451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66B638" w14:textId="77777777" w:rsidR="0026247A" w:rsidRPr="00507610" w:rsidRDefault="00F8108C" w:rsidP="00507610">
            <w:pPr>
              <w:ind w:left="144"/>
              <w:rPr>
                <w:rFonts w:ascii="Franklin Gothic Book" w:hAnsi="Franklin Gothic Book"/>
                <w:b/>
                <w:bCs/>
                <w:sz w:val="28"/>
                <w:szCs w:val="28"/>
              </w:rPr>
            </w:pPr>
            <w:r w:rsidRPr="00507610">
              <w:rPr>
                <w:rFonts w:ascii="Franklin Gothic Book" w:hAnsi="Franklin Gothic Book"/>
                <w:b/>
                <w:bCs/>
                <w:sz w:val="28"/>
                <w:szCs w:val="28"/>
              </w:rPr>
              <w:t>Role-Play Planning Sheet</w:t>
            </w:r>
          </w:p>
        </w:tc>
      </w:tr>
      <w:tr w:rsidR="0026247A" w:rsidRPr="00507610" w14:paraId="26A90791" w14:textId="77777777" w:rsidTr="005B673D">
        <w:trPr>
          <w:trHeight w:val="2065"/>
        </w:trPr>
        <w:tc>
          <w:tcPr>
            <w:tcW w:w="10780" w:type="dxa"/>
            <w:tcBorders>
              <w:top w:val="single" w:sz="4" w:space="0" w:color="auto"/>
            </w:tcBorders>
          </w:tcPr>
          <w:p w14:paraId="6C91543D" w14:textId="77777777" w:rsidR="0026247A" w:rsidRPr="00507610" w:rsidRDefault="00F8108C" w:rsidP="00507610">
            <w:pPr>
              <w:ind w:left="144"/>
              <w:rPr>
                <w:rFonts w:ascii="Franklin Gothic Book" w:hAnsi="Franklin Gothic Book"/>
              </w:rPr>
            </w:pPr>
            <w:r w:rsidRPr="00507610">
              <w:rPr>
                <w:rFonts w:ascii="Franklin Gothic Book" w:hAnsi="Franklin Gothic Book"/>
                <w:b/>
                <w:bCs/>
              </w:rPr>
              <w:t>Goal:</w:t>
            </w:r>
            <w:r w:rsidRPr="00507610">
              <w:rPr>
                <w:rFonts w:ascii="Franklin Gothic Book" w:hAnsi="Franklin Gothic Book"/>
              </w:rPr>
              <w:t xml:space="preserve"> What is the desired positive behavior?</w:t>
            </w:r>
          </w:p>
          <w:p w14:paraId="1E599063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6D04F2EA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71E7E9C0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68FF5692" w14:textId="5FEB23FF" w:rsidR="0026247A" w:rsidRPr="00507610" w:rsidRDefault="00F8108C" w:rsidP="00507610">
            <w:pPr>
              <w:ind w:left="144"/>
              <w:rPr>
                <w:rFonts w:ascii="Franklin Gothic Book" w:hAnsi="Franklin Gothic Book"/>
              </w:rPr>
            </w:pPr>
            <w:r w:rsidRPr="00507610">
              <w:rPr>
                <w:rFonts w:ascii="Franklin Gothic Book" w:hAnsi="Franklin Gothic Book"/>
                <w:b/>
                <w:bCs/>
              </w:rPr>
              <w:t>Drama:</w:t>
            </w:r>
            <w:r w:rsidRPr="00507610">
              <w:rPr>
                <w:rFonts w:ascii="Franklin Gothic Book" w:hAnsi="Franklin Gothic Book"/>
              </w:rPr>
              <w:t xml:space="preserve"> What will the complete role-play show: </w:t>
            </w:r>
            <w:r w:rsidR="00507610">
              <w:rPr>
                <w:rFonts w:ascii="Franklin Gothic Book" w:hAnsi="Franklin Gothic Book"/>
              </w:rPr>
              <w:t>(</w:t>
            </w:r>
            <w:r w:rsidRPr="00507610">
              <w:rPr>
                <w:rFonts w:ascii="Franklin Gothic Book" w:hAnsi="Franklin Gothic Book"/>
              </w:rPr>
              <w:t>opening scene, actors, action?)</w:t>
            </w:r>
          </w:p>
        </w:tc>
      </w:tr>
      <w:tr w:rsidR="0026247A" w:rsidRPr="00507610" w14:paraId="739AF6DA" w14:textId="77777777" w:rsidTr="00F8108C">
        <w:trPr>
          <w:trHeight w:val="4767"/>
        </w:trPr>
        <w:tc>
          <w:tcPr>
            <w:tcW w:w="10780" w:type="dxa"/>
          </w:tcPr>
          <w:p w14:paraId="3D940810" w14:textId="77777777" w:rsidR="0026247A" w:rsidRPr="00507610" w:rsidRDefault="00F8108C" w:rsidP="00507610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507610">
              <w:rPr>
                <w:rFonts w:ascii="Franklin Gothic Book" w:hAnsi="Franklin Gothic Book"/>
                <w:b/>
                <w:bCs/>
              </w:rPr>
              <w:t>Questions to ask…</w:t>
            </w:r>
          </w:p>
          <w:p w14:paraId="7306251A" w14:textId="77777777" w:rsidR="0026247A" w:rsidRPr="00507610" w:rsidRDefault="00F8108C" w:rsidP="0050761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507610">
              <w:rPr>
                <w:rFonts w:ascii="Franklin Gothic Book" w:hAnsi="Franklin Gothic Book"/>
              </w:rPr>
              <w:t>To get at the clear positive behind the goal: Why is it important and valuable for us to do this in a safe, kind, and respectful way?</w:t>
            </w:r>
          </w:p>
          <w:p w14:paraId="4DCA47BD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642EE9B6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76C8D2F7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1152447F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1C1A6BDE" w14:textId="77777777" w:rsidR="0026247A" w:rsidRPr="00507610" w:rsidRDefault="00F8108C" w:rsidP="0050761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507610">
              <w:rPr>
                <w:rFonts w:ascii="Franklin Gothic Book" w:hAnsi="Franklin Gothic Book"/>
              </w:rPr>
              <w:t xml:space="preserve">To elicit ideas for appropriate behavior from students: What do you notice? What could someone </w:t>
            </w:r>
            <w:proofErr w:type="gramStart"/>
            <w:r w:rsidRPr="00507610">
              <w:rPr>
                <w:rFonts w:ascii="Franklin Gothic Book" w:hAnsi="Franklin Gothic Book"/>
              </w:rPr>
              <w:t>say</w:t>
            </w:r>
            <w:proofErr w:type="gramEnd"/>
            <w:r w:rsidRPr="00507610">
              <w:rPr>
                <w:rFonts w:ascii="Franklin Gothic Book" w:hAnsi="Franklin Gothic Book"/>
              </w:rPr>
              <w:t xml:space="preserve"> or do now that would be safe and friendly?</w:t>
            </w:r>
          </w:p>
          <w:p w14:paraId="3CA8F22C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385F699C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3F636787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6387886C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2B5C079A" w14:textId="77777777" w:rsidR="0026247A" w:rsidRDefault="00F8108C" w:rsidP="00507610">
            <w:pPr>
              <w:pStyle w:val="ListParagraph"/>
              <w:numPr>
                <w:ilvl w:val="0"/>
                <w:numId w:val="3"/>
              </w:numPr>
              <w:rPr>
                <w:rFonts w:ascii="Franklin Gothic Book" w:hAnsi="Franklin Gothic Book"/>
              </w:rPr>
            </w:pPr>
            <w:r w:rsidRPr="00507610">
              <w:rPr>
                <w:rFonts w:ascii="Franklin Gothic Book" w:hAnsi="Franklin Gothic Book"/>
              </w:rPr>
              <w:t>To identify feelings the characters might be having: How would that make others feel?</w:t>
            </w:r>
          </w:p>
          <w:p w14:paraId="00A79625" w14:textId="77777777" w:rsidR="00507610" w:rsidRPr="00507610" w:rsidRDefault="00507610" w:rsidP="00507610"/>
          <w:p w14:paraId="61898407" w14:textId="3C8B5011" w:rsidR="00507610" w:rsidRPr="00507610" w:rsidRDefault="00507610" w:rsidP="00507610">
            <w:pPr>
              <w:tabs>
                <w:tab w:val="left" w:pos="960"/>
              </w:tabs>
            </w:pPr>
          </w:p>
        </w:tc>
      </w:tr>
      <w:tr w:rsidR="0026247A" w:rsidRPr="00507610" w14:paraId="4215F63A" w14:textId="77777777" w:rsidTr="00F8108C">
        <w:trPr>
          <w:trHeight w:val="4767"/>
        </w:trPr>
        <w:tc>
          <w:tcPr>
            <w:tcW w:w="10780" w:type="dxa"/>
          </w:tcPr>
          <w:p w14:paraId="1AFD0222" w14:textId="77777777" w:rsidR="0026247A" w:rsidRPr="00F8108C" w:rsidRDefault="00F8108C" w:rsidP="00507610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F8108C">
              <w:rPr>
                <w:rFonts w:ascii="Franklin Gothic Book" w:hAnsi="Franklin Gothic Book"/>
                <w:b/>
                <w:bCs/>
              </w:rPr>
              <w:t>Behaviors teacher will model (often based on children’s input)</w:t>
            </w:r>
          </w:p>
          <w:p w14:paraId="77478C6B" w14:textId="77777777" w:rsidR="0026247A" w:rsidRPr="00F8108C" w:rsidRDefault="00F8108C" w:rsidP="00F8108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F8108C">
              <w:rPr>
                <w:rFonts w:ascii="Franklin Gothic Book" w:hAnsi="Franklin Gothic Book"/>
                <w:b/>
                <w:bCs/>
              </w:rPr>
              <w:t>Freeze-frames:</w:t>
            </w:r>
            <w:r w:rsidRPr="00F8108C">
              <w:rPr>
                <w:rFonts w:ascii="Franklin Gothic Book" w:hAnsi="Franklin Gothic Book"/>
              </w:rPr>
              <w:t xml:space="preserve"> At what point I will stop the action before the behavior becomes negative?</w:t>
            </w:r>
          </w:p>
          <w:p w14:paraId="0EE2DC4F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302A8ADB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6B1DCA53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70E7B907" w14:textId="77777777" w:rsidR="0026247A" w:rsidRPr="00507610" w:rsidRDefault="0026247A" w:rsidP="00507610">
            <w:pPr>
              <w:ind w:left="144"/>
              <w:rPr>
                <w:rFonts w:ascii="Franklin Gothic Book" w:hAnsi="Franklin Gothic Book"/>
              </w:rPr>
            </w:pPr>
          </w:p>
          <w:p w14:paraId="04B22A85" w14:textId="77777777" w:rsidR="0026247A" w:rsidRPr="00F8108C" w:rsidRDefault="00F8108C" w:rsidP="00F8108C">
            <w:pPr>
              <w:pStyle w:val="ListParagraph"/>
              <w:numPr>
                <w:ilvl w:val="0"/>
                <w:numId w:val="4"/>
              </w:numPr>
              <w:rPr>
                <w:rFonts w:ascii="Franklin Gothic Book" w:hAnsi="Franklin Gothic Book"/>
              </w:rPr>
            </w:pPr>
            <w:r w:rsidRPr="00F8108C">
              <w:rPr>
                <w:rFonts w:ascii="Franklin Gothic Book" w:hAnsi="Franklin Gothic Book"/>
                <w:b/>
                <w:bCs/>
              </w:rPr>
              <w:t>Extensions:</w:t>
            </w:r>
            <w:r w:rsidRPr="00F8108C">
              <w:rPr>
                <w:rFonts w:ascii="Franklin Gothic Book" w:hAnsi="Franklin Gothic Book"/>
              </w:rPr>
              <w:t xml:space="preserve"> (older learners only): When or where might these strategies also be useful? Are there possible trouble spots we need to consider?</w:t>
            </w:r>
          </w:p>
        </w:tc>
      </w:tr>
    </w:tbl>
    <w:p w14:paraId="5F93D49A" w14:textId="77777777" w:rsidR="0026247A" w:rsidRPr="00507610" w:rsidRDefault="0026247A" w:rsidP="00507610">
      <w:pPr>
        <w:ind w:left="144"/>
        <w:rPr>
          <w:rFonts w:ascii="Franklin Gothic Book" w:hAnsi="Franklin Gothic Book"/>
        </w:rPr>
      </w:pPr>
    </w:p>
    <w:p w14:paraId="4550075D" w14:textId="3FFE084E" w:rsidR="0026247A" w:rsidRPr="00507610" w:rsidRDefault="00F8108C" w:rsidP="00507610">
      <w:pPr>
        <w:ind w:left="144"/>
        <w:rPr>
          <w:rFonts w:ascii="Franklin Gothic Book" w:hAnsi="Franklin Gothic Book"/>
        </w:rPr>
      </w:pPr>
      <w:r w:rsidRPr="00507610">
        <w:rPr>
          <w:rFonts w:ascii="Franklin Gothic Book" w:hAnsi="Franklin Gothic Book"/>
        </w:rPr>
        <w:t>© The Origins Program</w:t>
      </w:r>
      <w:r w:rsidR="00E33A83">
        <w:rPr>
          <w:rFonts w:ascii="Franklin Gothic Book" w:hAnsi="Franklin Gothic Book"/>
        </w:rPr>
        <w:t xml:space="preserve"> 2025</w:t>
      </w:r>
    </w:p>
    <w:sectPr w:rsidR="0026247A" w:rsidRPr="00507610" w:rsidSect="00507610">
      <w:headerReference w:type="default" r:id="rId7"/>
      <w:type w:val="continuous"/>
      <w:pgSz w:w="12240" w:h="15840"/>
      <w:pgMar w:top="680" w:right="620" w:bottom="280" w:left="60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F15CA" w14:textId="77777777" w:rsidR="00507610" w:rsidRDefault="00507610" w:rsidP="00507610">
      <w:r>
        <w:separator/>
      </w:r>
    </w:p>
  </w:endnote>
  <w:endnote w:type="continuationSeparator" w:id="0">
    <w:p w14:paraId="084DE07A" w14:textId="77777777" w:rsidR="00507610" w:rsidRDefault="00507610" w:rsidP="0050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E31BF" w14:textId="77777777" w:rsidR="00507610" w:rsidRDefault="00507610" w:rsidP="00507610">
      <w:r>
        <w:separator/>
      </w:r>
    </w:p>
  </w:footnote>
  <w:footnote w:type="continuationSeparator" w:id="0">
    <w:p w14:paraId="7C74FA0C" w14:textId="77777777" w:rsidR="00507610" w:rsidRDefault="00507610" w:rsidP="0050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A32C1" w14:textId="71F36722" w:rsidR="00507610" w:rsidRDefault="00507610">
    <w:pPr>
      <w:pStyle w:val="Header"/>
    </w:pPr>
    <w:r>
      <w:rPr>
        <w:noProof/>
      </w:rPr>
      <w:drawing>
        <wp:inline distT="0" distB="0" distL="0" distR="0" wp14:anchorId="21C88676" wp14:editId="1FF52ABC">
          <wp:extent cx="6997700" cy="1210310"/>
          <wp:effectExtent l="0" t="0" r="0" b="8890"/>
          <wp:docPr id="150589114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40703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0" cy="121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04E6"/>
    <w:multiLevelType w:val="hybridMultilevel"/>
    <w:tmpl w:val="38C8CDA8"/>
    <w:lvl w:ilvl="0" w:tplc="3D5656F4">
      <w:numFmt w:val="bullet"/>
      <w:lvlText w:val="•"/>
      <w:lvlJc w:val="left"/>
      <w:pPr>
        <w:ind w:left="79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6012E5FE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F9306CA0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9AE4C86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D4C40CFE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B7B2A824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FF1EB39C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00AC0F26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99DAB808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B77920"/>
    <w:multiLevelType w:val="hybridMultilevel"/>
    <w:tmpl w:val="D424E5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79953F4"/>
    <w:multiLevelType w:val="hybridMultilevel"/>
    <w:tmpl w:val="0760379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EE70F36"/>
    <w:multiLevelType w:val="hybridMultilevel"/>
    <w:tmpl w:val="92AEBA2A"/>
    <w:lvl w:ilvl="0" w:tplc="60D43C4C">
      <w:numFmt w:val="bullet"/>
      <w:lvlText w:val="•"/>
      <w:lvlJc w:val="left"/>
      <w:pPr>
        <w:ind w:left="79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31F20"/>
        <w:spacing w:val="0"/>
        <w:w w:val="90"/>
        <w:sz w:val="22"/>
        <w:szCs w:val="22"/>
        <w:lang w:val="en-US" w:eastAsia="en-US" w:bidi="ar-SA"/>
      </w:rPr>
    </w:lvl>
    <w:lvl w:ilvl="1" w:tplc="9BF69164"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 w:tplc="3F005368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3BCE96AE"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 w:tplc="274624D4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 w:tplc="52B41CE8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3814D2A2"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7" w:tplc="344A727A"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 w:tplc="4ED80A6A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num w:numId="1" w16cid:durableId="1187643861">
    <w:abstractNumId w:val="0"/>
  </w:num>
  <w:num w:numId="2" w16cid:durableId="1730229957">
    <w:abstractNumId w:val="3"/>
  </w:num>
  <w:num w:numId="3" w16cid:durableId="939332544">
    <w:abstractNumId w:val="2"/>
  </w:num>
  <w:num w:numId="4" w16cid:durableId="4221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7A"/>
    <w:rsid w:val="0026247A"/>
    <w:rsid w:val="00507610"/>
    <w:rsid w:val="005B673D"/>
    <w:rsid w:val="00BA6DF8"/>
    <w:rsid w:val="00E33A83"/>
    <w:rsid w:val="00F8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736ED"/>
  <w15:docId w15:val="{03790C2C-D279-457E-8F20-0BDA5B53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6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610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5076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610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dcterms:created xsi:type="dcterms:W3CDTF">2025-04-17T21:21:00Z</dcterms:created>
  <dcterms:modified xsi:type="dcterms:W3CDTF">2025-04-17T21:21:00Z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